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EC3DB" w14:textId="3E77F4B4" w:rsidR="004151AA" w:rsidRPr="000629FF" w:rsidRDefault="002510C0" w:rsidP="006826E6">
      <w:pPr>
        <w:spacing w:after="0" w:line="360" w:lineRule="auto"/>
        <w:rPr>
          <w:rFonts w:asciiTheme="minorHAnsi" w:eastAsia="Times New Roman" w:hAnsiTheme="minorHAnsi" w:cstheme="minorHAnsi"/>
          <w:lang w:eastAsia="pt-BR"/>
        </w:rPr>
      </w:pPr>
      <w:r w:rsidRPr="000629FF">
        <w:rPr>
          <w:rFonts w:asciiTheme="minorHAnsi" w:eastAsia="Times New Roman" w:hAnsiTheme="minorHAnsi" w:cstheme="minorHAnsi"/>
          <w:lang w:eastAsia="pt-BR"/>
        </w:rPr>
        <w:t>Porto Alegre, 26 de Dezembro de 2024</w:t>
      </w:r>
    </w:p>
    <w:p w14:paraId="1AF37536" w14:textId="08E4479A" w:rsidR="002510C0" w:rsidRPr="000629FF" w:rsidRDefault="002510C0" w:rsidP="006826E6">
      <w:pPr>
        <w:spacing w:after="0" w:line="360" w:lineRule="auto"/>
        <w:rPr>
          <w:rFonts w:asciiTheme="minorHAnsi" w:eastAsia="Times New Roman" w:hAnsiTheme="minorHAnsi" w:cstheme="minorHAnsi"/>
          <w:lang w:eastAsia="pt-BR"/>
        </w:rPr>
      </w:pPr>
    </w:p>
    <w:p w14:paraId="389B8E27" w14:textId="77777777" w:rsidR="002510C0" w:rsidRPr="000629FF" w:rsidRDefault="002510C0" w:rsidP="006826E6">
      <w:pPr>
        <w:spacing w:after="0" w:line="360" w:lineRule="auto"/>
        <w:rPr>
          <w:rFonts w:asciiTheme="minorHAnsi" w:eastAsia="Times New Roman" w:hAnsiTheme="minorHAnsi" w:cstheme="minorHAnsi"/>
          <w:lang w:eastAsia="pt-BR"/>
        </w:rPr>
      </w:pPr>
    </w:p>
    <w:p w14:paraId="10C9FFC8" w14:textId="1E0CAE62" w:rsidR="004151AA" w:rsidRPr="000629FF" w:rsidRDefault="002510C0" w:rsidP="006826E6">
      <w:pPr>
        <w:pStyle w:val="Ttulo1"/>
        <w:keepNext w:val="0"/>
        <w:keepLines w:val="0"/>
        <w:shd w:val="clear" w:color="auto" w:fill="FFFFFF"/>
        <w:spacing w:before="100" w:after="100"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629FF">
        <w:rPr>
          <w:rFonts w:asciiTheme="minorHAnsi" w:hAnsiTheme="minorHAnsi" w:cstheme="minorHAnsi"/>
          <w:b/>
          <w:sz w:val="28"/>
          <w:szCs w:val="22"/>
        </w:rPr>
        <w:t>Plano de trabalho</w:t>
      </w:r>
    </w:p>
    <w:p w14:paraId="678A970D" w14:textId="77777777" w:rsidR="002510C0" w:rsidRPr="000629FF" w:rsidRDefault="002510C0" w:rsidP="006826E6">
      <w:pPr>
        <w:spacing w:line="360" w:lineRule="auto"/>
        <w:rPr>
          <w:rFonts w:asciiTheme="minorHAnsi" w:hAnsiTheme="minorHAnsi" w:cstheme="minorHAnsi"/>
          <w:lang w:eastAsia="pt-BR"/>
        </w:rPr>
      </w:pPr>
    </w:p>
    <w:p w14:paraId="3066549A" w14:textId="6A49D524" w:rsidR="004151AA" w:rsidRPr="000629FF" w:rsidRDefault="002510C0" w:rsidP="006826E6">
      <w:pPr>
        <w:spacing w:line="360" w:lineRule="auto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 xml:space="preserve">Referente: Projeto </w:t>
      </w:r>
      <w:r w:rsidRPr="000629FF">
        <w:rPr>
          <w:rFonts w:asciiTheme="minorHAnsi" w:hAnsiTheme="minorHAnsi" w:cstheme="minorHAnsi"/>
          <w:i/>
          <w:iCs/>
        </w:rPr>
        <w:t>Investigação sobre as consequências das enchentes ocorridas em 2024 na saúde da população gaúcha</w:t>
      </w:r>
    </w:p>
    <w:p w14:paraId="191324BA" w14:textId="77777777" w:rsidR="00D31620" w:rsidRDefault="004151AA" w:rsidP="006826E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 xml:space="preserve">        </w:t>
      </w:r>
      <w:r w:rsidRPr="000629FF">
        <w:rPr>
          <w:rFonts w:asciiTheme="minorHAnsi" w:hAnsiTheme="minorHAnsi" w:cstheme="minorHAnsi"/>
        </w:rPr>
        <w:tab/>
      </w:r>
    </w:p>
    <w:p w14:paraId="3D42202E" w14:textId="05689B1C" w:rsidR="002510C0" w:rsidRPr="000629FF" w:rsidRDefault="002510C0" w:rsidP="00D31620">
      <w:pPr>
        <w:spacing w:after="0" w:line="360" w:lineRule="auto"/>
        <w:ind w:firstLine="708"/>
        <w:jc w:val="both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 xml:space="preserve">O projeto aqui referido, a ser conduzido com recursos do Ministério da Saúde do Brasil, possui duas frente principais: um inquérito epidemiológico, coordenado pela Prof. Dra. Lucia C </w:t>
      </w:r>
      <w:proofErr w:type="spellStart"/>
      <w:r w:rsidRPr="000629FF">
        <w:rPr>
          <w:rFonts w:asciiTheme="minorHAnsi" w:hAnsiTheme="minorHAnsi" w:cstheme="minorHAnsi"/>
        </w:rPr>
        <w:t>Pellanda</w:t>
      </w:r>
      <w:proofErr w:type="spellEnd"/>
      <w:r w:rsidRPr="000629FF">
        <w:rPr>
          <w:rFonts w:asciiTheme="minorHAnsi" w:hAnsiTheme="minorHAnsi" w:cstheme="minorHAnsi"/>
        </w:rPr>
        <w:t xml:space="preserve">, e uma série temporal, coordenada pelo Prof. Dr. Alessandro C Pasqualotto, ambos docentes da </w:t>
      </w:r>
      <w:r w:rsidR="004151AA" w:rsidRPr="000629FF">
        <w:rPr>
          <w:rFonts w:asciiTheme="minorHAnsi" w:hAnsiTheme="minorHAnsi" w:cstheme="minorHAnsi"/>
        </w:rPr>
        <w:t>UFCSPA</w:t>
      </w:r>
      <w:r w:rsidRPr="000629FF">
        <w:rPr>
          <w:rFonts w:asciiTheme="minorHAnsi" w:hAnsiTheme="minorHAnsi" w:cstheme="minorHAnsi"/>
        </w:rPr>
        <w:t>. Para cada uma destas frentes, ofereceremos uma bolsa de pós-doutorado e duas bolsas de doutorado, por período de 3 anos, sendo que o processo de seleção e contratação dos bolsistas se dará pela Fundação Médica do Rio Grande do Sul, a qual fará a gestão dos recursos para o projeto. Ainda, para o inquérito domiciliar será contratada empresa especializada na realização de censos populacionais, recursos estes devidamente previstos no projeto. Salientamos que o estudo já foi aprovado pelo Comitê de Ética em Pesquisa da UFCSPA, de modo que as etapas seguintes envolverão o estabelecimento de convênio com a Fundação, o recebimento do recurso (TED) e a contratação dos pesquisadores e empresa a realizar o censo.</w:t>
      </w:r>
    </w:p>
    <w:p w14:paraId="30F6C176" w14:textId="77777777" w:rsidR="00D31620" w:rsidRDefault="000629FF" w:rsidP="006826E6">
      <w:pPr>
        <w:spacing w:after="0" w:line="360" w:lineRule="auto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ab/>
      </w:r>
    </w:p>
    <w:p w14:paraId="53E8CADC" w14:textId="0EBAD7D5" w:rsidR="000629FF" w:rsidRPr="000629FF" w:rsidRDefault="000629FF" w:rsidP="00D31620">
      <w:pPr>
        <w:spacing w:after="0" w:line="360" w:lineRule="auto"/>
        <w:ind w:firstLine="708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>O cronograma detalhado do estudo é apresentado a seguir:</w:t>
      </w:r>
    </w:p>
    <w:p w14:paraId="63089FF0" w14:textId="6B10EDB4" w:rsidR="004151AA" w:rsidRPr="000629FF" w:rsidRDefault="004151AA" w:rsidP="006826E6">
      <w:pPr>
        <w:spacing w:after="0" w:line="360" w:lineRule="auto"/>
        <w:rPr>
          <w:rFonts w:asciiTheme="minorHAnsi" w:hAnsiTheme="minorHAnsi" w:cstheme="minorHAnsi"/>
          <w:b/>
        </w:rPr>
      </w:pPr>
    </w:p>
    <w:tbl>
      <w:tblPr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2415"/>
        <w:gridCol w:w="1020"/>
        <w:gridCol w:w="660"/>
        <w:gridCol w:w="450"/>
        <w:gridCol w:w="570"/>
        <w:gridCol w:w="390"/>
        <w:gridCol w:w="495"/>
        <w:gridCol w:w="405"/>
        <w:gridCol w:w="675"/>
        <w:gridCol w:w="360"/>
      </w:tblGrid>
      <w:tr w:rsidR="004151AA" w:rsidRPr="000629FF" w14:paraId="5EA84870" w14:textId="77777777" w:rsidTr="00D5461B">
        <w:trPr>
          <w:trHeight w:val="375"/>
        </w:trPr>
        <w:tc>
          <w:tcPr>
            <w:tcW w:w="4050" w:type="dxa"/>
            <w:gridSpan w:val="2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C9A2B" w14:textId="77777777" w:rsidR="004151AA" w:rsidRPr="000629FF" w:rsidRDefault="004151AA" w:rsidP="006826E6">
            <w:pPr>
              <w:spacing w:line="360" w:lineRule="auto"/>
              <w:ind w:left="-100"/>
              <w:jc w:val="both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3579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05" w:type="dxa"/>
            <w:gridSpan w:val="8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4DC67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Período</w:t>
            </w:r>
          </w:p>
        </w:tc>
      </w:tr>
      <w:tr w:rsidR="004151AA" w:rsidRPr="000629FF" w14:paraId="62E48A93" w14:textId="77777777" w:rsidTr="00D5461B">
        <w:trPr>
          <w:trHeight w:val="495"/>
        </w:trPr>
        <w:tc>
          <w:tcPr>
            <w:tcW w:w="163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FD58A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Iniciativa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FFBB5" w14:textId="77777777" w:rsidR="004151AA" w:rsidRPr="000629FF" w:rsidRDefault="004151AA" w:rsidP="006826E6">
            <w:pPr>
              <w:spacing w:line="360" w:lineRule="auto"/>
              <w:ind w:left="-100"/>
              <w:jc w:val="right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809DF" w14:textId="77777777" w:rsidR="004151AA" w:rsidRPr="000629FF" w:rsidRDefault="004151AA" w:rsidP="006826E6">
            <w:pPr>
              <w:spacing w:line="360" w:lineRule="auto"/>
              <w:ind w:left="-100"/>
              <w:jc w:val="right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Semestre</w:t>
            </w:r>
          </w:p>
          <w:p w14:paraId="2F2F95EA" w14:textId="77777777" w:rsidR="004151AA" w:rsidRPr="000629FF" w:rsidRDefault="004151AA" w:rsidP="006826E6">
            <w:pPr>
              <w:spacing w:line="360" w:lineRule="auto"/>
              <w:ind w:left="-100"/>
              <w:jc w:val="right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Ano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70D0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</w:t>
            </w:r>
          </w:p>
          <w:p w14:paraId="70DC536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9AD81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1</w:t>
            </w:r>
          </w:p>
          <w:p w14:paraId="0A020229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99FA3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</w:t>
            </w:r>
          </w:p>
          <w:p w14:paraId="140DE14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8D31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1</w:t>
            </w:r>
          </w:p>
          <w:p w14:paraId="6317C358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DEFA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</w:t>
            </w:r>
          </w:p>
          <w:p w14:paraId="28CF5D44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9C8C1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1</w:t>
            </w:r>
          </w:p>
          <w:p w14:paraId="61D75FC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2B3C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</w:t>
            </w:r>
          </w:p>
          <w:p w14:paraId="1736D81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DCB0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1</w:t>
            </w:r>
          </w:p>
          <w:p w14:paraId="62333E29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28</w:t>
            </w:r>
          </w:p>
        </w:tc>
      </w:tr>
      <w:tr w:rsidR="004151AA" w:rsidRPr="000629FF" w14:paraId="59B71010" w14:textId="77777777" w:rsidTr="00D5461B">
        <w:trPr>
          <w:trHeight w:val="285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527E1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Delineamento do estudo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7D3F4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B232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0CEE8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E9384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E04B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8EC66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1FD2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A149D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5BB81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151AA" w:rsidRPr="000629FF" w14:paraId="75EDEA9F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02B99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Submissão ao Comitê de Ética em Pesquisa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57B1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06B37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DDD7E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713A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A92B7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B392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CF36D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3570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F0E8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21B05" w:rsidRPr="000629FF" w14:paraId="3860F4F7" w14:textId="77777777" w:rsidTr="00D77821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44B29" w14:textId="77777777" w:rsidR="00721B05" w:rsidRPr="000629FF" w:rsidRDefault="00721B05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Expectativa de aprovação ética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42E85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9A139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AD9AF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DB71C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69146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01E0C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D7040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82271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DFEB2" w14:textId="77777777" w:rsidR="00721B05" w:rsidRPr="000629FF" w:rsidRDefault="00721B05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51AA" w:rsidRPr="000629FF" w14:paraId="1432D937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EC6D4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Coleta dos dados (estudo prospectivo)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E909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E38C3" w14:textId="22318428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4825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9BE03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B7AF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84C89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D0D93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E5FCD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DF31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151AA" w:rsidRPr="000629FF" w14:paraId="44B5FF5B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3DBCF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Coleta dos dados (estudo retrospectivo)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48351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EA2A7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2AD8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8954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367E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71CEE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DBFE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730BE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5DB96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151AA" w:rsidRPr="000629FF" w14:paraId="231ED798" w14:textId="77777777" w:rsidTr="00D5461B">
        <w:trPr>
          <w:trHeight w:val="315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21543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lastRenderedPageBreak/>
              <w:t>Condução do inquérito domiciliar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65E97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7A9F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10E60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14CF1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1B21D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AC00E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6916E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61995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01CD4" w14:textId="77777777" w:rsidR="004151AA" w:rsidRPr="000629FF" w:rsidRDefault="004151AA" w:rsidP="006826E6">
            <w:pPr>
              <w:spacing w:line="360" w:lineRule="auto"/>
              <w:ind w:left="-1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151AA" w:rsidRPr="000629FF" w14:paraId="52C4A007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1AF3E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Análise dos dados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CD33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08C6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7ED2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24D9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x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81BF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x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662F3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EB3E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x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99F6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x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437F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x </w:t>
            </w:r>
          </w:p>
        </w:tc>
      </w:tr>
      <w:tr w:rsidR="004151AA" w:rsidRPr="000629FF" w14:paraId="316CC064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C1272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Redação dos manuscritos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C7A7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28238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A5C28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E651D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9E9A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x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620C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391F0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2676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58B4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x</w:t>
            </w:r>
          </w:p>
        </w:tc>
      </w:tr>
      <w:tr w:rsidR="004151AA" w:rsidRPr="000629FF" w14:paraId="77F8D9AE" w14:textId="77777777" w:rsidTr="00D5461B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D8C81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Publicação dos resultados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3F1F9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6D7BD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F5849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AAE35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9D7E2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BCE86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EA0D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DB18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12658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x</w:t>
            </w:r>
          </w:p>
        </w:tc>
      </w:tr>
      <w:tr w:rsidR="004151AA" w:rsidRPr="000629FF" w14:paraId="72B755C2" w14:textId="77777777" w:rsidTr="00D5461B">
        <w:trPr>
          <w:trHeight w:val="495"/>
        </w:trPr>
        <w:tc>
          <w:tcPr>
            <w:tcW w:w="40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3CEA4" w14:textId="77777777" w:rsidR="004151AA" w:rsidRPr="000629FF" w:rsidRDefault="004151AA" w:rsidP="006826E6">
            <w:pPr>
              <w:spacing w:line="360" w:lineRule="auto"/>
              <w:ind w:left="500" w:hanging="300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Envio de relatórios ao Ministério da Saúde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B28BF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6DF94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C39D0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29C96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DC690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75244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BB54C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7001A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B909B" w14:textId="77777777" w:rsidR="004151AA" w:rsidRPr="000629FF" w:rsidRDefault="004151AA" w:rsidP="006826E6">
            <w:pPr>
              <w:spacing w:line="360" w:lineRule="auto"/>
              <w:ind w:left="-100"/>
              <w:jc w:val="center"/>
              <w:rPr>
                <w:rFonts w:asciiTheme="minorHAnsi" w:hAnsiTheme="minorHAnsi" w:cstheme="minorHAnsi"/>
              </w:rPr>
            </w:pPr>
            <w:r w:rsidRPr="000629FF">
              <w:rPr>
                <w:rFonts w:asciiTheme="minorHAnsi" w:hAnsiTheme="minorHAnsi" w:cstheme="minorHAnsi"/>
              </w:rPr>
              <w:t>x</w:t>
            </w:r>
          </w:p>
        </w:tc>
      </w:tr>
    </w:tbl>
    <w:p w14:paraId="105CB4EC" w14:textId="1E8362B6" w:rsidR="00021A6A" w:rsidRDefault="00021A6A" w:rsidP="006826E6">
      <w:pPr>
        <w:spacing w:line="360" w:lineRule="auto"/>
        <w:jc w:val="center"/>
        <w:rPr>
          <w:rFonts w:asciiTheme="minorHAnsi" w:hAnsiTheme="minorHAnsi" w:cstheme="minorHAnsi"/>
        </w:rPr>
      </w:pPr>
    </w:p>
    <w:p w14:paraId="2760D027" w14:textId="18C381CF" w:rsidR="00923543" w:rsidRPr="000629FF" w:rsidRDefault="00923543" w:rsidP="00923543">
      <w:pPr>
        <w:spacing w:after="0" w:line="360" w:lineRule="auto"/>
        <w:ind w:firstLine="708"/>
        <w:rPr>
          <w:rFonts w:asciiTheme="minorHAnsi" w:hAnsiTheme="minorHAnsi" w:cstheme="minorHAnsi"/>
        </w:rPr>
      </w:pPr>
      <w:r w:rsidRPr="000629FF">
        <w:rPr>
          <w:rFonts w:asciiTheme="minorHAnsi" w:hAnsiTheme="minorHAnsi" w:cstheme="minorHAnsi"/>
        </w:rPr>
        <w:t xml:space="preserve">O cronograma </w:t>
      </w:r>
      <w:r>
        <w:rPr>
          <w:rFonts w:asciiTheme="minorHAnsi" w:hAnsiTheme="minorHAnsi" w:cstheme="minorHAnsi"/>
        </w:rPr>
        <w:t>de desembolso dos recursos</w:t>
      </w:r>
      <w:r w:rsidRPr="000629FF">
        <w:rPr>
          <w:rFonts w:asciiTheme="minorHAnsi" w:hAnsiTheme="minorHAnsi" w:cstheme="minorHAnsi"/>
        </w:rPr>
        <w:t xml:space="preserve"> do estudo é apresentado a seguir:</w:t>
      </w:r>
    </w:p>
    <w:p w14:paraId="481E2C6D" w14:textId="77777777" w:rsidR="00923543" w:rsidRPr="000629FF" w:rsidRDefault="00923543" w:rsidP="00923543">
      <w:pPr>
        <w:spacing w:after="0" w:line="360" w:lineRule="auto"/>
        <w:rPr>
          <w:rFonts w:asciiTheme="minorHAnsi" w:hAnsiTheme="minorHAnsi" w:cstheme="minorHAnsi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1703"/>
        <w:gridCol w:w="1821"/>
        <w:gridCol w:w="4814"/>
      </w:tblGrid>
      <w:tr w:rsidR="00923543" w14:paraId="74CA8A0B" w14:textId="77777777" w:rsidTr="00D31620"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14:paraId="6265C56C" w14:textId="267FD4C1" w:rsidR="00923543" w:rsidRDefault="00923543" w:rsidP="006826E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Parcela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7553B545" w14:textId="2FDC842A" w:rsidR="00923543" w:rsidRDefault="00923543" w:rsidP="006826E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Mês / ano de pagamento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14:paraId="275E0DA1" w14:textId="79126C4B" w:rsidR="00923543" w:rsidRDefault="00923543" w:rsidP="006826E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 da parcela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00FAF73" w14:textId="1820BA0D" w:rsidR="00923543" w:rsidRDefault="00923543" w:rsidP="006826E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Produtos</w:t>
            </w:r>
          </w:p>
        </w:tc>
      </w:tr>
      <w:tr w:rsidR="00923543" w14:paraId="593C6C8D" w14:textId="77777777" w:rsidTr="00D31620">
        <w:tc>
          <w:tcPr>
            <w:tcW w:w="871" w:type="dxa"/>
            <w:tcBorders>
              <w:top w:val="single" w:sz="4" w:space="0" w:color="auto"/>
            </w:tcBorders>
          </w:tcPr>
          <w:p w14:paraId="191EBBD7" w14:textId="1111AF22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4B18E153" w14:textId="280B30A2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Novembro/2024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14890C2A" w14:textId="5AEF38C0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R$ 50.000,00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06111AC3" w14:textId="5C6BD14D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Entrega do primeiro relatório do estudo</w:t>
            </w:r>
          </w:p>
        </w:tc>
      </w:tr>
      <w:tr w:rsidR="00923543" w14:paraId="5821FBB4" w14:textId="77777777" w:rsidTr="00D31620">
        <w:tc>
          <w:tcPr>
            <w:tcW w:w="871" w:type="dxa"/>
          </w:tcPr>
          <w:p w14:paraId="7E1D4286" w14:textId="6E78559C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3" w:type="dxa"/>
          </w:tcPr>
          <w:p w14:paraId="438DFEB3" w14:textId="1D934A82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Janeiro/2025</w:t>
            </w:r>
          </w:p>
        </w:tc>
        <w:tc>
          <w:tcPr>
            <w:tcW w:w="1821" w:type="dxa"/>
          </w:tcPr>
          <w:p w14:paraId="3970E1C9" w14:textId="32E37827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R$ 365.040,00</w:t>
            </w:r>
          </w:p>
        </w:tc>
        <w:tc>
          <w:tcPr>
            <w:tcW w:w="4814" w:type="dxa"/>
          </w:tcPr>
          <w:p w14:paraId="25BCD41C" w14:textId="0B0E6203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Entrega do relatório referente ao inquérito domiciliar</w:t>
            </w:r>
          </w:p>
        </w:tc>
      </w:tr>
      <w:tr w:rsidR="00923543" w14:paraId="4D070892" w14:textId="77777777" w:rsidTr="00D31620">
        <w:tc>
          <w:tcPr>
            <w:tcW w:w="871" w:type="dxa"/>
          </w:tcPr>
          <w:p w14:paraId="2AC217D0" w14:textId="19792C99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3" w:type="dxa"/>
          </w:tcPr>
          <w:p w14:paraId="73183DDB" w14:textId="72DEE940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Janeiro/2025</w:t>
            </w:r>
          </w:p>
        </w:tc>
        <w:tc>
          <w:tcPr>
            <w:tcW w:w="1821" w:type="dxa"/>
          </w:tcPr>
          <w:p w14:paraId="0409FCB7" w14:textId="18BB83F4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R$ 295.488,00</w:t>
            </w:r>
          </w:p>
        </w:tc>
        <w:tc>
          <w:tcPr>
            <w:tcW w:w="4814" w:type="dxa"/>
          </w:tcPr>
          <w:p w14:paraId="79730801" w14:textId="505238E6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Pagamento das bolsas de pesquisa para o primeiro ano do estudo (2025)</w:t>
            </w:r>
          </w:p>
        </w:tc>
      </w:tr>
      <w:tr w:rsidR="00923543" w14:paraId="280DBC3F" w14:textId="77777777" w:rsidTr="00D31620">
        <w:tc>
          <w:tcPr>
            <w:tcW w:w="871" w:type="dxa"/>
          </w:tcPr>
          <w:p w14:paraId="03BBB573" w14:textId="77777777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3" w:type="dxa"/>
          </w:tcPr>
          <w:p w14:paraId="532CB2F3" w14:textId="77777777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Janeiro/2026</w:t>
            </w:r>
          </w:p>
        </w:tc>
        <w:tc>
          <w:tcPr>
            <w:tcW w:w="1821" w:type="dxa"/>
          </w:tcPr>
          <w:p w14:paraId="74D9FAA0" w14:textId="77777777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R$ 295.488,00</w:t>
            </w:r>
          </w:p>
        </w:tc>
        <w:tc>
          <w:tcPr>
            <w:tcW w:w="4814" w:type="dxa"/>
          </w:tcPr>
          <w:p w14:paraId="6970D0F8" w14:textId="77777777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Pagamento das bolsas de pesquisa para o segundo ano do estudo (2026)</w:t>
            </w:r>
          </w:p>
        </w:tc>
      </w:tr>
      <w:tr w:rsidR="00923543" w14:paraId="5C987B07" w14:textId="77777777" w:rsidTr="00D31620">
        <w:tc>
          <w:tcPr>
            <w:tcW w:w="871" w:type="dxa"/>
            <w:tcBorders>
              <w:bottom w:val="single" w:sz="4" w:space="0" w:color="auto"/>
            </w:tcBorders>
          </w:tcPr>
          <w:p w14:paraId="21E0ACC5" w14:textId="1900AFB5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4350D257" w14:textId="4CEC08EE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Janeiro/2027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0EA2261B" w14:textId="2E063026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R$ 295.488,00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9D0DC18" w14:textId="692419F2" w:rsidR="00923543" w:rsidRDefault="00923543" w:rsidP="00D3162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t>Pagamento das bolsas de pesquisa para o terceiro ano do estudo (2027)</w:t>
            </w:r>
          </w:p>
        </w:tc>
      </w:tr>
    </w:tbl>
    <w:p w14:paraId="316EB397" w14:textId="7EEC68AA" w:rsidR="00923543" w:rsidRDefault="00923543" w:rsidP="006826E6">
      <w:pPr>
        <w:spacing w:line="360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sectPr w:rsidR="00923543" w:rsidSect="003150F3">
      <w:headerReference w:type="default" r:id="rId10"/>
      <w:footerReference w:type="default" r:id="rId11"/>
      <w:pgSz w:w="11906" w:h="16838"/>
      <w:pgMar w:top="50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1699A" w14:textId="77777777" w:rsidR="0029613A" w:rsidRDefault="0029613A" w:rsidP="00037AB9">
      <w:pPr>
        <w:spacing w:after="0" w:line="240" w:lineRule="auto"/>
      </w:pPr>
      <w:r>
        <w:separator/>
      </w:r>
    </w:p>
  </w:endnote>
  <w:endnote w:type="continuationSeparator" w:id="0">
    <w:p w14:paraId="7A6AB4BD" w14:textId="77777777" w:rsidR="0029613A" w:rsidRDefault="0029613A" w:rsidP="0003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6B04F" w14:textId="77777777" w:rsidR="00A718C9" w:rsidRPr="00B65FF7" w:rsidRDefault="00A718C9" w:rsidP="00B65FF7">
    <w:pPr>
      <w:pStyle w:val="Rodap"/>
    </w:pPr>
    <w:r w:rsidRPr="00B65FF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099CD" w14:textId="77777777" w:rsidR="0029613A" w:rsidRDefault="0029613A" w:rsidP="00037AB9">
      <w:pPr>
        <w:spacing w:after="0" w:line="240" w:lineRule="auto"/>
      </w:pPr>
      <w:r>
        <w:separator/>
      </w:r>
    </w:p>
  </w:footnote>
  <w:footnote w:type="continuationSeparator" w:id="0">
    <w:p w14:paraId="6B105F59" w14:textId="77777777" w:rsidR="0029613A" w:rsidRDefault="0029613A" w:rsidP="0003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4E5D" w14:textId="77777777" w:rsidR="001A51BB" w:rsidRDefault="003B39FE" w:rsidP="003B39FE">
    <w:pPr>
      <w:pStyle w:val="Cabealho"/>
      <w:tabs>
        <w:tab w:val="clear" w:pos="4252"/>
        <w:tab w:val="clear" w:pos="8504"/>
        <w:tab w:val="left" w:pos="59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369"/>
    <w:multiLevelType w:val="multilevel"/>
    <w:tmpl w:val="3B4073F4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0F463A"/>
    <w:multiLevelType w:val="multilevel"/>
    <w:tmpl w:val="A412C1D4"/>
    <w:styleLink w:val="WWNum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79D502E"/>
    <w:multiLevelType w:val="multilevel"/>
    <w:tmpl w:val="66BC908A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7E209A0"/>
    <w:multiLevelType w:val="multilevel"/>
    <w:tmpl w:val="CD26B24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A0466FB"/>
    <w:multiLevelType w:val="multilevel"/>
    <w:tmpl w:val="F5869898"/>
    <w:styleLink w:val="WWNum5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E8A642D"/>
    <w:multiLevelType w:val="multilevel"/>
    <w:tmpl w:val="D53021BA"/>
    <w:styleLink w:val="WWNum8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7182ECD"/>
    <w:multiLevelType w:val="multilevel"/>
    <w:tmpl w:val="734A3D1E"/>
    <w:styleLink w:val="WWNum6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1BB532C7"/>
    <w:multiLevelType w:val="multilevel"/>
    <w:tmpl w:val="8EB2D7C0"/>
    <w:styleLink w:val="WWNum7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52A721D"/>
    <w:multiLevelType w:val="multilevel"/>
    <w:tmpl w:val="48B01FD0"/>
    <w:styleLink w:val="WWNum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78F5567"/>
    <w:multiLevelType w:val="multilevel"/>
    <w:tmpl w:val="35D6CB5C"/>
    <w:styleLink w:val="WWNum4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2C9871C7"/>
    <w:multiLevelType w:val="multilevel"/>
    <w:tmpl w:val="5F580CF8"/>
    <w:styleLink w:val="WWNum6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F911449"/>
    <w:multiLevelType w:val="multilevel"/>
    <w:tmpl w:val="ADC83E34"/>
    <w:styleLink w:val="WWNum7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2FA5DAD"/>
    <w:multiLevelType w:val="multilevel"/>
    <w:tmpl w:val="0748B6B4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3F03B9F"/>
    <w:multiLevelType w:val="multilevel"/>
    <w:tmpl w:val="E224FB08"/>
    <w:styleLink w:val="WWNum5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6495259"/>
    <w:multiLevelType w:val="multilevel"/>
    <w:tmpl w:val="EBC6892E"/>
    <w:styleLink w:val="WWNum7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CF54889"/>
    <w:multiLevelType w:val="multilevel"/>
    <w:tmpl w:val="FF16882E"/>
    <w:styleLink w:val="WWNum5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1DA13C5"/>
    <w:multiLevelType w:val="multilevel"/>
    <w:tmpl w:val="5A48FDE0"/>
    <w:styleLink w:val="WWNum5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5522C26"/>
    <w:multiLevelType w:val="multilevel"/>
    <w:tmpl w:val="C1D46FC4"/>
    <w:styleLink w:val="WWNum7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484D6E68"/>
    <w:multiLevelType w:val="multilevel"/>
    <w:tmpl w:val="AF74AC46"/>
    <w:styleLink w:val="WWNum8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4B8C06F7"/>
    <w:multiLevelType w:val="multilevel"/>
    <w:tmpl w:val="AF8E8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6F82678"/>
    <w:multiLevelType w:val="multilevel"/>
    <w:tmpl w:val="E47E3E5C"/>
    <w:styleLink w:val="WWNum7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58173D88"/>
    <w:multiLevelType w:val="multilevel"/>
    <w:tmpl w:val="8CC4E6BA"/>
    <w:styleLink w:val="WWNum6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5A5C3200"/>
    <w:multiLevelType w:val="multilevel"/>
    <w:tmpl w:val="EC8071F0"/>
    <w:styleLink w:val="WWNum4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601D797F"/>
    <w:multiLevelType w:val="multilevel"/>
    <w:tmpl w:val="A9F492CA"/>
    <w:styleLink w:val="WWNum5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61682F0C"/>
    <w:multiLevelType w:val="multilevel"/>
    <w:tmpl w:val="5264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ED0850"/>
    <w:multiLevelType w:val="multilevel"/>
    <w:tmpl w:val="0D4A32BC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69E25C7C"/>
    <w:multiLevelType w:val="multilevel"/>
    <w:tmpl w:val="BB842C74"/>
    <w:styleLink w:val="WWNum4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6D06590C"/>
    <w:multiLevelType w:val="multilevel"/>
    <w:tmpl w:val="CB668328"/>
    <w:styleLink w:val="WWNum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703E587C"/>
    <w:multiLevelType w:val="multilevel"/>
    <w:tmpl w:val="9B78DE56"/>
    <w:styleLink w:val="WWNum7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72600F2A"/>
    <w:multiLevelType w:val="multilevel"/>
    <w:tmpl w:val="E814FCE0"/>
    <w:styleLink w:val="WWNum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766428C4"/>
    <w:multiLevelType w:val="multilevel"/>
    <w:tmpl w:val="2D10237E"/>
    <w:styleLink w:val="WWNum6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784F478B"/>
    <w:multiLevelType w:val="multilevel"/>
    <w:tmpl w:val="B3A07576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BDB55EE"/>
    <w:multiLevelType w:val="multilevel"/>
    <w:tmpl w:val="BB44B776"/>
    <w:styleLink w:val="WWNum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7FE12AFC"/>
    <w:multiLevelType w:val="multilevel"/>
    <w:tmpl w:val="68A62140"/>
    <w:styleLink w:val="WWNum6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9"/>
  </w:num>
  <w:num w:numId="2">
    <w:abstractNumId w:val="22"/>
  </w:num>
  <w:num w:numId="3">
    <w:abstractNumId w:val="32"/>
  </w:num>
  <w:num w:numId="4">
    <w:abstractNumId w:val="26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5"/>
  </w:num>
  <w:num w:numId="11">
    <w:abstractNumId w:val="4"/>
  </w:num>
  <w:num w:numId="12">
    <w:abstractNumId w:val="23"/>
  </w:num>
  <w:num w:numId="13">
    <w:abstractNumId w:val="0"/>
  </w:num>
  <w:num w:numId="14">
    <w:abstractNumId w:val="31"/>
  </w:num>
  <w:num w:numId="15">
    <w:abstractNumId w:val="13"/>
  </w:num>
  <w:num w:numId="16">
    <w:abstractNumId w:val="16"/>
  </w:num>
  <w:num w:numId="17">
    <w:abstractNumId w:val="10"/>
  </w:num>
  <w:num w:numId="18">
    <w:abstractNumId w:val="25"/>
  </w:num>
  <w:num w:numId="19">
    <w:abstractNumId w:val="29"/>
  </w:num>
  <w:num w:numId="20">
    <w:abstractNumId w:val="30"/>
  </w:num>
  <w:num w:numId="21">
    <w:abstractNumId w:val="8"/>
  </w:num>
  <w:num w:numId="22">
    <w:abstractNumId w:val="33"/>
  </w:num>
  <w:num w:numId="23">
    <w:abstractNumId w:val="6"/>
  </w:num>
  <w:num w:numId="24">
    <w:abstractNumId w:val="21"/>
  </w:num>
  <w:num w:numId="25">
    <w:abstractNumId w:val="7"/>
  </w:num>
  <w:num w:numId="26">
    <w:abstractNumId w:val="28"/>
  </w:num>
  <w:num w:numId="27">
    <w:abstractNumId w:val="11"/>
  </w:num>
  <w:num w:numId="28">
    <w:abstractNumId w:val="20"/>
  </w:num>
  <w:num w:numId="29">
    <w:abstractNumId w:val="27"/>
  </w:num>
  <w:num w:numId="30">
    <w:abstractNumId w:val="17"/>
  </w:num>
  <w:num w:numId="31">
    <w:abstractNumId w:val="14"/>
  </w:num>
  <w:num w:numId="32">
    <w:abstractNumId w:val="5"/>
  </w:num>
  <w:num w:numId="33">
    <w:abstractNumId w:val="18"/>
  </w:num>
  <w:num w:numId="34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F5"/>
    <w:rsid w:val="00001FEB"/>
    <w:rsid w:val="00021A6A"/>
    <w:rsid w:val="00037AB9"/>
    <w:rsid w:val="00047B9F"/>
    <w:rsid w:val="000629FF"/>
    <w:rsid w:val="00070099"/>
    <w:rsid w:val="00074FE8"/>
    <w:rsid w:val="0008172F"/>
    <w:rsid w:val="00087CF9"/>
    <w:rsid w:val="000902E1"/>
    <w:rsid w:val="000953F5"/>
    <w:rsid w:val="00096286"/>
    <w:rsid w:val="000A1479"/>
    <w:rsid w:val="000A3069"/>
    <w:rsid w:val="000A31F0"/>
    <w:rsid w:val="000A576A"/>
    <w:rsid w:val="000A78DD"/>
    <w:rsid w:val="000B5907"/>
    <w:rsid w:val="000B64A1"/>
    <w:rsid w:val="000C1929"/>
    <w:rsid w:val="000C7916"/>
    <w:rsid w:val="000D43C9"/>
    <w:rsid w:val="000E143C"/>
    <w:rsid w:val="000E2343"/>
    <w:rsid w:val="000F74BF"/>
    <w:rsid w:val="00102EBA"/>
    <w:rsid w:val="001117CC"/>
    <w:rsid w:val="00113E7D"/>
    <w:rsid w:val="00122FA1"/>
    <w:rsid w:val="0012328C"/>
    <w:rsid w:val="001308BB"/>
    <w:rsid w:val="00132683"/>
    <w:rsid w:val="001337C6"/>
    <w:rsid w:val="00137A89"/>
    <w:rsid w:val="00153977"/>
    <w:rsid w:val="00163A8E"/>
    <w:rsid w:val="00165980"/>
    <w:rsid w:val="00170DA4"/>
    <w:rsid w:val="00176434"/>
    <w:rsid w:val="0018020C"/>
    <w:rsid w:val="00183CA0"/>
    <w:rsid w:val="0018607A"/>
    <w:rsid w:val="00187769"/>
    <w:rsid w:val="001A341D"/>
    <w:rsid w:val="001A51BB"/>
    <w:rsid w:val="001A5B14"/>
    <w:rsid w:val="001B1968"/>
    <w:rsid w:val="001B5111"/>
    <w:rsid w:val="001B7F96"/>
    <w:rsid w:val="001D1B64"/>
    <w:rsid w:val="001D1C45"/>
    <w:rsid w:val="001E0B9E"/>
    <w:rsid w:val="001E4E95"/>
    <w:rsid w:val="001E6E07"/>
    <w:rsid w:val="001F3E82"/>
    <w:rsid w:val="001F652F"/>
    <w:rsid w:val="002028B8"/>
    <w:rsid w:val="00204ECA"/>
    <w:rsid w:val="00205167"/>
    <w:rsid w:val="002132DB"/>
    <w:rsid w:val="002136F7"/>
    <w:rsid w:val="00222926"/>
    <w:rsid w:val="00231C8A"/>
    <w:rsid w:val="002346C9"/>
    <w:rsid w:val="002361D7"/>
    <w:rsid w:val="00236DDF"/>
    <w:rsid w:val="00242700"/>
    <w:rsid w:val="002444EF"/>
    <w:rsid w:val="002510C0"/>
    <w:rsid w:val="002543B5"/>
    <w:rsid w:val="00256C3F"/>
    <w:rsid w:val="00262B99"/>
    <w:rsid w:val="00263325"/>
    <w:rsid w:val="002648FE"/>
    <w:rsid w:val="00264A5C"/>
    <w:rsid w:val="00265311"/>
    <w:rsid w:val="002738FD"/>
    <w:rsid w:val="002906EF"/>
    <w:rsid w:val="0029613A"/>
    <w:rsid w:val="002961D6"/>
    <w:rsid w:val="002A04B4"/>
    <w:rsid w:val="002A084D"/>
    <w:rsid w:val="002B0AF6"/>
    <w:rsid w:val="002B309A"/>
    <w:rsid w:val="002C5089"/>
    <w:rsid w:val="002D3902"/>
    <w:rsid w:val="002D3B16"/>
    <w:rsid w:val="002D4E7C"/>
    <w:rsid w:val="002D63BF"/>
    <w:rsid w:val="002D64BA"/>
    <w:rsid w:val="002F18B4"/>
    <w:rsid w:val="002F3D11"/>
    <w:rsid w:val="003020BF"/>
    <w:rsid w:val="003054DA"/>
    <w:rsid w:val="003150F3"/>
    <w:rsid w:val="00317F40"/>
    <w:rsid w:val="003344B2"/>
    <w:rsid w:val="00334A60"/>
    <w:rsid w:val="00335D59"/>
    <w:rsid w:val="0034061B"/>
    <w:rsid w:val="003523F9"/>
    <w:rsid w:val="00362D4E"/>
    <w:rsid w:val="00365E3C"/>
    <w:rsid w:val="003667C3"/>
    <w:rsid w:val="003667D2"/>
    <w:rsid w:val="00370B9B"/>
    <w:rsid w:val="0037493B"/>
    <w:rsid w:val="00382205"/>
    <w:rsid w:val="00382980"/>
    <w:rsid w:val="00382E86"/>
    <w:rsid w:val="003920DB"/>
    <w:rsid w:val="00393040"/>
    <w:rsid w:val="003A1743"/>
    <w:rsid w:val="003A4C41"/>
    <w:rsid w:val="003B2469"/>
    <w:rsid w:val="003B39FE"/>
    <w:rsid w:val="003B3E54"/>
    <w:rsid w:val="003B759C"/>
    <w:rsid w:val="003C1418"/>
    <w:rsid w:val="003C2A49"/>
    <w:rsid w:val="003C5E92"/>
    <w:rsid w:val="003C7622"/>
    <w:rsid w:val="003C792E"/>
    <w:rsid w:val="003D5620"/>
    <w:rsid w:val="003E0087"/>
    <w:rsid w:val="003E299D"/>
    <w:rsid w:val="003F1C40"/>
    <w:rsid w:val="003F6EA5"/>
    <w:rsid w:val="0040713A"/>
    <w:rsid w:val="0040788E"/>
    <w:rsid w:val="004151AA"/>
    <w:rsid w:val="00420BD6"/>
    <w:rsid w:val="00420E3D"/>
    <w:rsid w:val="0042225A"/>
    <w:rsid w:val="00424AE0"/>
    <w:rsid w:val="00425597"/>
    <w:rsid w:val="00431105"/>
    <w:rsid w:val="0043167F"/>
    <w:rsid w:val="004366D6"/>
    <w:rsid w:val="00436D91"/>
    <w:rsid w:val="00436EB2"/>
    <w:rsid w:val="00437DBB"/>
    <w:rsid w:val="00440748"/>
    <w:rsid w:val="00461FF7"/>
    <w:rsid w:val="004670C6"/>
    <w:rsid w:val="0047116F"/>
    <w:rsid w:val="004756D7"/>
    <w:rsid w:val="00483D09"/>
    <w:rsid w:val="004C05C1"/>
    <w:rsid w:val="004C5AA3"/>
    <w:rsid w:val="004C658B"/>
    <w:rsid w:val="004D2B40"/>
    <w:rsid w:val="004F69D6"/>
    <w:rsid w:val="004F7F6A"/>
    <w:rsid w:val="005054DC"/>
    <w:rsid w:val="00510B33"/>
    <w:rsid w:val="005129F4"/>
    <w:rsid w:val="00524701"/>
    <w:rsid w:val="00526BFA"/>
    <w:rsid w:val="00543018"/>
    <w:rsid w:val="00552A60"/>
    <w:rsid w:val="005545A3"/>
    <w:rsid w:val="005678C5"/>
    <w:rsid w:val="00585E02"/>
    <w:rsid w:val="00587928"/>
    <w:rsid w:val="00587A39"/>
    <w:rsid w:val="00587E7E"/>
    <w:rsid w:val="0059371B"/>
    <w:rsid w:val="0059785D"/>
    <w:rsid w:val="005A1936"/>
    <w:rsid w:val="005A3746"/>
    <w:rsid w:val="005B3270"/>
    <w:rsid w:val="005E2387"/>
    <w:rsid w:val="005F0201"/>
    <w:rsid w:val="005F061A"/>
    <w:rsid w:val="005F4565"/>
    <w:rsid w:val="005F4601"/>
    <w:rsid w:val="00605539"/>
    <w:rsid w:val="0062065A"/>
    <w:rsid w:val="00637E4A"/>
    <w:rsid w:val="006477B8"/>
    <w:rsid w:val="00665CD6"/>
    <w:rsid w:val="006673FC"/>
    <w:rsid w:val="00676DD3"/>
    <w:rsid w:val="006826E6"/>
    <w:rsid w:val="00686421"/>
    <w:rsid w:val="006874E5"/>
    <w:rsid w:val="00696F25"/>
    <w:rsid w:val="006A5CCF"/>
    <w:rsid w:val="006B10FC"/>
    <w:rsid w:val="006B5844"/>
    <w:rsid w:val="006C29CB"/>
    <w:rsid w:val="006C2FB2"/>
    <w:rsid w:val="006C5525"/>
    <w:rsid w:val="006D57F6"/>
    <w:rsid w:val="006D67C2"/>
    <w:rsid w:val="006D7D5A"/>
    <w:rsid w:val="006E11EA"/>
    <w:rsid w:val="006E6787"/>
    <w:rsid w:val="006F17CF"/>
    <w:rsid w:val="007014F1"/>
    <w:rsid w:val="00706B7D"/>
    <w:rsid w:val="0071758B"/>
    <w:rsid w:val="00721B05"/>
    <w:rsid w:val="00723C9A"/>
    <w:rsid w:val="00724789"/>
    <w:rsid w:val="00734071"/>
    <w:rsid w:val="0073494E"/>
    <w:rsid w:val="00755261"/>
    <w:rsid w:val="0076284B"/>
    <w:rsid w:val="0076689A"/>
    <w:rsid w:val="00770CEF"/>
    <w:rsid w:val="00773B40"/>
    <w:rsid w:val="00775D59"/>
    <w:rsid w:val="0077779A"/>
    <w:rsid w:val="00780298"/>
    <w:rsid w:val="00780E93"/>
    <w:rsid w:val="00791763"/>
    <w:rsid w:val="00792AC0"/>
    <w:rsid w:val="00795F44"/>
    <w:rsid w:val="007A63C5"/>
    <w:rsid w:val="007B2245"/>
    <w:rsid w:val="007B3459"/>
    <w:rsid w:val="007C2124"/>
    <w:rsid w:val="007C32DE"/>
    <w:rsid w:val="007D30FA"/>
    <w:rsid w:val="007E13AA"/>
    <w:rsid w:val="007E4B00"/>
    <w:rsid w:val="007E53E3"/>
    <w:rsid w:val="007F4786"/>
    <w:rsid w:val="007F52E2"/>
    <w:rsid w:val="007F5E42"/>
    <w:rsid w:val="00802FC9"/>
    <w:rsid w:val="0082367A"/>
    <w:rsid w:val="008259BA"/>
    <w:rsid w:val="00835486"/>
    <w:rsid w:val="00842C92"/>
    <w:rsid w:val="0088499E"/>
    <w:rsid w:val="00885C48"/>
    <w:rsid w:val="0088761A"/>
    <w:rsid w:val="0089285D"/>
    <w:rsid w:val="008A39FB"/>
    <w:rsid w:val="008A6450"/>
    <w:rsid w:val="008B6604"/>
    <w:rsid w:val="008D3687"/>
    <w:rsid w:val="008D4B17"/>
    <w:rsid w:val="008D4D93"/>
    <w:rsid w:val="008F169F"/>
    <w:rsid w:val="008F5800"/>
    <w:rsid w:val="0090528B"/>
    <w:rsid w:val="00914C7A"/>
    <w:rsid w:val="009154BF"/>
    <w:rsid w:val="009177B3"/>
    <w:rsid w:val="00923543"/>
    <w:rsid w:val="009277F7"/>
    <w:rsid w:val="0093534F"/>
    <w:rsid w:val="00936FAE"/>
    <w:rsid w:val="00943445"/>
    <w:rsid w:val="00951762"/>
    <w:rsid w:val="00954648"/>
    <w:rsid w:val="00970ACF"/>
    <w:rsid w:val="009B7E41"/>
    <w:rsid w:val="009C251F"/>
    <w:rsid w:val="009C7E69"/>
    <w:rsid w:val="009D0212"/>
    <w:rsid w:val="009D6AB3"/>
    <w:rsid w:val="009E3D6D"/>
    <w:rsid w:val="009F63F1"/>
    <w:rsid w:val="00A20168"/>
    <w:rsid w:val="00A202A8"/>
    <w:rsid w:val="00A203A3"/>
    <w:rsid w:val="00A27AE8"/>
    <w:rsid w:val="00A408BF"/>
    <w:rsid w:val="00A63A71"/>
    <w:rsid w:val="00A66BE3"/>
    <w:rsid w:val="00A7004F"/>
    <w:rsid w:val="00A718C9"/>
    <w:rsid w:val="00A72813"/>
    <w:rsid w:val="00A805FB"/>
    <w:rsid w:val="00A87765"/>
    <w:rsid w:val="00A94C1E"/>
    <w:rsid w:val="00AA0B66"/>
    <w:rsid w:val="00AA1F25"/>
    <w:rsid w:val="00AB0EFE"/>
    <w:rsid w:val="00AC21CC"/>
    <w:rsid w:val="00AE3423"/>
    <w:rsid w:val="00AF0170"/>
    <w:rsid w:val="00AF3A2E"/>
    <w:rsid w:val="00B07D74"/>
    <w:rsid w:val="00B10A89"/>
    <w:rsid w:val="00B10F4A"/>
    <w:rsid w:val="00B13033"/>
    <w:rsid w:val="00B133F6"/>
    <w:rsid w:val="00B14A7F"/>
    <w:rsid w:val="00B30842"/>
    <w:rsid w:val="00B40086"/>
    <w:rsid w:val="00B40B3E"/>
    <w:rsid w:val="00B5122C"/>
    <w:rsid w:val="00B65FF7"/>
    <w:rsid w:val="00B80488"/>
    <w:rsid w:val="00B80E07"/>
    <w:rsid w:val="00B822A8"/>
    <w:rsid w:val="00B85D9D"/>
    <w:rsid w:val="00B86F13"/>
    <w:rsid w:val="00B906B3"/>
    <w:rsid w:val="00B94284"/>
    <w:rsid w:val="00B979EC"/>
    <w:rsid w:val="00BA4AB9"/>
    <w:rsid w:val="00BA5A7C"/>
    <w:rsid w:val="00BB015B"/>
    <w:rsid w:val="00BC01A7"/>
    <w:rsid w:val="00BC1415"/>
    <w:rsid w:val="00BC4FD9"/>
    <w:rsid w:val="00BC665E"/>
    <w:rsid w:val="00BD0D31"/>
    <w:rsid w:val="00BD201E"/>
    <w:rsid w:val="00BD4CE5"/>
    <w:rsid w:val="00BD6F5A"/>
    <w:rsid w:val="00BF0EBD"/>
    <w:rsid w:val="00BF6DA8"/>
    <w:rsid w:val="00C003CC"/>
    <w:rsid w:val="00C1562D"/>
    <w:rsid w:val="00C24574"/>
    <w:rsid w:val="00C27BC5"/>
    <w:rsid w:val="00C34CEA"/>
    <w:rsid w:val="00C454AB"/>
    <w:rsid w:val="00C500D9"/>
    <w:rsid w:val="00C53268"/>
    <w:rsid w:val="00C61015"/>
    <w:rsid w:val="00C66B2F"/>
    <w:rsid w:val="00C76521"/>
    <w:rsid w:val="00C87AEA"/>
    <w:rsid w:val="00C90C27"/>
    <w:rsid w:val="00C96D9F"/>
    <w:rsid w:val="00CA5117"/>
    <w:rsid w:val="00CA5CFD"/>
    <w:rsid w:val="00CA7EF6"/>
    <w:rsid w:val="00CB01EE"/>
    <w:rsid w:val="00CB50A4"/>
    <w:rsid w:val="00CC4EBF"/>
    <w:rsid w:val="00CD298F"/>
    <w:rsid w:val="00CD2C3B"/>
    <w:rsid w:val="00CD7374"/>
    <w:rsid w:val="00CF5A12"/>
    <w:rsid w:val="00CF6797"/>
    <w:rsid w:val="00CF724D"/>
    <w:rsid w:val="00D039A1"/>
    <w:rsid w:val="00D10878"/>
    <w:rsid w:val="00D110CA"/>
    <w:rsid w:val="00D12C64"/>
    <w:rsid w:val="00D146A9"/>
    <w:rsid w:val="00D15C96"/>
    <w:rsid w:val="00D213F5"/>
    <w:rsid w:val="00D238BC"/>
    <w:rsid w:val="00D31620"/>
    <w:rsid w:val="00D31EB6"/>
    <w:rsid w:val="00D35A00"/>
    <w:rsid w:val="00D40576"/>
    <w:rsid w:val="00D45889"/>
    <w:rsid w:val="00D467EC"/>
    <w:rsid w:val="00D5410D"/>
    <w:rsid w:val="00D61201"/>
    <w:rsid w:val="00D622DF"/>
    <w:rsid w:val="00D8293C"/>
    <w:rsid w:val="00D90583"/>
    <w:rsid w:val="00DB1CC1"/>
    <w:rsid w:val="00DB3B79"/>
    <w:rsid w:val="00DC1116"/>
    <w:rsid w:val="00DC5A32"/>
    <w:rsid w:val="00DC7655"/>
    <w:rsid w:val="00DE48FD"/>
    <w:rsid w:val="00DE4BF6"/>
    <w:rsid w:val="00DE51A1"/>
    <w:rsid w:val="00DF2619"/>
    <w:rsid w:val="00E00769"/>
    <w:rsid w:val="00E11CDE"/>
    <w:rsid w:val="00E2708D"/>
    <w:rsid w:val="00E33FEA"/>
    <w:rsid w:val="00E36CCB"/>
    <w:rsid w:val="00E37E31"/>
    <w:rsid w:val="00E418C4"/>
    <w:rsid w:val="00E502FC"/>
    <w:rsid w:val="00E52452"/>
    <w:rsid w:val="00E6494F"/>
    <w:rsid w:val="00E66D92"/>
    <w:rsid w:val="00E70343"/>
    <w:rsid w:val="00E72F94"/>
    <w:rsid w:val="00E85C0C"/>
    <w:rsid w:val="00EC28F0"/>
    <w:rsid w:val="00ED3811"/>
    <w:rsid w:val="00ED3CF8"/>
    <w:rsid w:val="00ED4A2B"/>
    <w:rsid w:val="00EE2B1B"/>
    <w:rsid w:val="00F03024"/>
    <w:rsid w:val="00F10C1C"/>
    <w:rsid w:val="00F1201A"/>
    <w:rsid w:val="00F15FDE"/>
    <w:rsid w:val="00F23702"/>
    <w:rsid w:val="00F251C1"/>
    <w:rsid w:val="00F32357"/>
    <w:rsid w:val="00F511D9"/>
    <w:rsid w:val="00F618F8"/>
    <w:rsid w:val="00F6514A"/>
    <w:rsid w:val="00F7111C"/>
    <w:rsid w:val="00F71FED"/>
    <w:rsid w:val="00F8042A"/>
    <w:rsid w:val="00F852D9"/>
    <w:rsid w:val="00F9439B"/>
    <w:rsid w:val="00F95EBC"/>
    <w:rsid w:val="00F96833"/>
    <w:rsid w:val="00FA232A"/>
    <w:rsid w:val="00FB3D57"/>
    <w:rsid w:val="00FB5EDC"/>
    <w:rsid w:val="00FC0736"/>
    <w:rsid w:val="00FC10B1"/>
    <w:rsid w:val="00FD128A"/>
    <w:rsid w:val="00FE12B3"/>
    <w:rsid w:val="00FE5115"/>
    <w:rsid w:val="00FE7A0A"/>
    <w:rsid w:val="00FF1768"/>
    <w:rsid w:val="00FF7E9A"/>
    <w:rsid w:val="7335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2C434"/>
  <w15:docId w15:val="{2759144B-7E95-401F-9A77-4BC68012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E2387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6A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213F5"/>
  </w:style>
  <w:style w:type="paragraph" w:styleId="Cabealho">
    <w:name w:val="header"/>
    <w:aliases w:val="Table Title"/>
    <w:basedOn w:val="Normal"/>
    <w:link w:val="CabealhoChar"/>
    <w:uiPriority w:val="99"/>
    <w:unhideWhenUsed/>
    <w:rsid w:val="00037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Table Title Char"/>
    <w:basedOn w:val="Fontepargpadro"/>
    <w:link w:val="Cabealho"/>
    <w:uiPriority w:val="99"/>
    <w:rsid w:val="00037AB9"/>
  </w:style>
  <w:style w:type="paragraph" w:styleId="Rodap">
    <w:name w:val="footer"/>
    <w:basedOn w:val="Normal"/>
    <w:link w:val="RodapChar"/>
    <w:unhideWhenUsed/>
    <w:rsid w:val="00037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37AB9"/>
  </w:style>
  <w:style w:type="character" w:styleId="Hyperlink">
    <w:name w:val="Hyperlink"/>
    <w:uiPriority w:val="99"/>
    <w:unhideWhenUsed/>
    <w:rsid w:val="00037AB9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261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2619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DF2619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96D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6D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96D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6D9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96D9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9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A39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18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unhideWhenUsed/>
    <w:rsid w:val="00A718C9"/>
  </w:style>
  <w:style w:type="character" w:styleId="Forte">
    <w:name w:val="Strong"/>
    <w:uiPriority w:val="22"/>
    <w:qFormat/>
    <w:rsid w:val="006B5844"/>
    <w:rPr>
      <w:b/>
      <w:bCs/>
    </w:rPr>
  </w:style>
  <w:style w:type="character" w:customStyle="1" w:styleId="normaltextrun">
    <w:name w:val="normaltextrun"/>
    <w:rsid w:val="009277F7"/>
  </w:style>
  <w:style w:type="character" w:customStyle="1" w:styleId="eop">
    <w:name w:val="eop"/>
    <w:rsid w:val="009277F7"/>
  </w:style>
  <w:style w:type="character" w:customStyle="1" w:styleId="Ttulo1Char">
    <w:name w:val="Título 1 Char"/>
    <w:basedOn w:val="Fontepargpadro"/>
    <w:link w:val="Ttulo1"/>
    <w:rsid w:val="005E2387"/>
    <w:rPr>
      <w:rFonts w:ascii="Arial" w:eastAsia="Arial" w:hAnsi="Arial" w:cs="Arial"/>
      <w:sz w:val="40"/>
      <w:szCs w:val="4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6A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D6AB3"/>
    <w:rPr>
      <w:color w:val="605E5C"/>
      <w:shd w:val="clear" w:color="auto" w:fill="E1DFDD"/>
    </w:rPr>
  </w:style>
  <w:style w:type="paragraph" w:customStyle="1" w:styleId="Standard">
    <w:name w:val="Standard"/>
    <w:rsid w:val="00CF724D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numbering" w:customStyle="1" w:styleId="WWNum43">
    <w:name w:val="WWNum43"/>
    <w:basedOn w:val="Semlista"/>
    <w:rsid w:val="00CF724D"/>
    <w:pPr>
      <w:numPr>
        <w:numId w:val="2"/>
      </w:numPr>
    </w:pPr>
  </w:style>
  <w:style w:type="numbering" w:customStyle="1" w:styleId="WWNum44">
    <w:name w:val="WWNum44"/>
    <w:basedOn w:val="Semlista"/>
    <w:rsid w:val="00CF724D"/>
    <w:pPr>
      <w:numPr>
        <w:numId w:val="3"/>
      </w:numPr>
    </w:pPr>
  </w:style>
  <w:style w:type="numbering" w:customStyle="1" w:styleId="WWNum45">
    <w:name w:val="WWNum45"/>
    <w:basedOn w:val="Semlista"/>
    <w:rsid w:val="00CF724D"/>
    <w:pPr>
      <w:numPr>
        <w:numId w:val="4"/>
      </w:numPr>
    </w:pPr>
  </w:style>
  <w:style w:type="numbering" w:customStyle="1" w:styleId="WWNum46">
    <w:name w:val="WWNum46"/>
    <w:basedOn w:val="Semlista"/>
    <w:rsid w:val="00CF724D"/>
    <w:pPr>
      <w:numPr>
        <w:numId w:val="5"/>
      </w:numPr>
    </w:pPr>
  </w:style>
  <w:style w:type="numbering" w:customStyle="1" w:styleId="WWNum47">
    <w:name w:val="WWNum47"/>
    <w:basedOn w:val="Semlista"/>
    <w:rsid w:val="00CF724D"/>
    <w:pPr>
      <w:numPr>
        <w:numId w:val="6"/>
      </w:numPr>
    </w:pPr>
  </w:style>
  <w:style w:type="numbering" w:customStyle="1" w:styleId="WWNum48">
    <w:name w:val="WWNum48"/>
    <w:basedOn w:val="Semlista"/>
    <w:rsid w:val="00CF724D"/>
    <w:pPr>
      <w:numPr>
        <w:numId w:val="7"/>
      </w:numPr>
    </w:pPr>
  </w:style>
  <w:style w:type="numbering" w:customStyle="1" w:styleId="WWNum49">
    <w:name w:val="WWNum49"/>
    <w:basedOn w:val="Semlista"/>
    <w:rsid w:val="00CF724D"/>
    <w:pPr>
      <w:numPr>
        <w:numId w:val="8"/>
      </w:numPr>
    </w:pPr>
  </w:style>
  <w:style w:type="numbering" w:customStyle="1" w:styleId="WWNum50">
    <w:name w:val="WWNum50"/>
    <w:basedOn w:val="Semlista"/>
    <w:rsid w:val="00CF724D"/>
    <w:pPr>
      <w:numPr>
        <w:numId w:val="9"/>
      </w:numPr>
    </w:pPr>
  </w:style>
  <w:style w:type="numbering" w:customStyle="1" w:styleId="WWNum51">
    <w:name w:val="WWNum51"/>
    <w:basedOn w:val="Semlista"/>
    <w:rsid w:val="00CF724D"/>
    <w:pPr>
      <w:numPr>
        <w:numId w:val="10"/>
      </w:numPr>
    </w:pPr>
  </w:style>
  <w:style w:type="numbering" w:customStyle="1" w:styleId="WWNum53">
    <w:name w:val="WWNum53"/>
    <w:basedOn w:val="Semlista"/>
    <w:rsid w:val="00CF724D"/>
    <w:pPr>
      <w:numPr>
        <w:numId w:val="11"/>
      </w:numPr>
    </w:pPr>
  </w:style>
  <w:style w:type="numbering" w:customStyle="1" w:styleId="WWNum55">
    <w:name w:val="WWNum55"/>
    <w:basedOn w:val="Semlista"/>
    <w:rsid w:val="00CF724D"/>
    <w:pPr>
      <w:numPr>
        <w:numId w:val="12"/>
      </w:numPr>
    </w:pPr>
  </w:style>
  <w:style w:type="numbering" w:customStyle="1" w:styleId="WWNum56">
    <w:name w:val="WWNum56"/>
    <w:basedOn w:val="Semlista"/>
    <w:rsid w:val="00CF724D"/>
    <w:pPr>
      <w:numPr>
        <w:numId w:val="13"/>
      </w:numPr>
    </w:pPr>
  </w:style>
  <w:style w:type="numbering" w:customStyle="1" w:styleId="WWNum57">
    <w:name w:val="WWNum57"/>
    <w:basedOn w:val="Semlista"/>
    <w:rsid w:val="00CF724D"/>
    <w:pPr>
      <w:numPr>
        <w:numId w:val="14"/>
      </w:numPr>
    </w:pPr>
  </w:style>
  <w:style w:type="numbering" w:customStyle="1" w:styleId="WWNum58">
    <w:name w:val="WWNum58"/>
    <w:basedOn w:val="Semlista"/>
    <w:rsid w:val="00CF724D"/>
    <w:pPr>
      <w:numPr>
        <w:numId w:val="15"/>
      </w:numPr>
    </w:pPr>
  </w:style>
  <w:style w:type="numbering" w:customStyle="1" w:styleId="WWNum59">
    <w:name w:val="WWNum59"/>
    <w:basedOn w:val="Semlista"/>
    <w:rsid w:val="00CF724D"/>
    <w:pPr>
      <w:numPr>
        <w:numId w:val="16"/>
      </w:numPr>
    </w:pPr>
  </w:style>
  <w:style w:type="numbering" w:customStyle="1" w:styleId="WWNum61">
    <w:name w:val="WWNum61"/>
    <w:basedOn w:val="Semlista"/>
    <w:rsid w:val="00CF724D"/>
    <w:pPr>
      <w:numPr>
        <w:numId w:val="17"/>
      </w:numPr>
    </w:pPr>
  </w:style>
  <w:style w:type="numbering" w:customStyle="1" w:styleId="WWNum63">
    <w:name w:val="WWNum63"/>
    <w:basedOn w:val="Semlista"/>
    <w:rsid w:val="00CF724D"/>
    <w:pPr>
      <w:numPr>
        <w:numId w:val="18"/>
      </w:numPr>
    </w:pPr>
  </w:style>
  <w:style w:type="numbering" w:customStyle="1" w:styleId="WWNum64">
    <w:name w:val="WWNum64"/>
    <w:basedOn w:val="Semlista"/>
    <w:rsid w:val="00CF724D"/>
    <w:pPr>
      <w:numPr>
        <w:numId w:val="19"/>
      </w:numPr>
    </w:pPr>
  </w:style>
  <w:style w:type="numbering" w:customStyle="1" w:styleId="WWNum65">
    <w:name w:val="WWNum65"/>
    <w:basedOn w:val="Semlista"/>
    <w:rsid w:val="00CF724D"/>
    <w:pPr>
      <w:numPr>
        <w:numId w:val="20"/>
      </w:numPr>
    </w:pPr>
  </w:style>
  <w:style w:type="numbering" w:customStyle="1" w:styleId="WWNum66">
    <w:name w:val="WWNum66"/>
    <w:basedOn w:val="Semlista"/>
    <w:rsid w:val="00CF724D"/>
    <w:pPr>
      <w:numPr>
        <w:numId w:val="21"/>
      </w:numPr>
    </w:pPr>
  </w:style>
  <w:style w:type="numbering" w:customStyle="1" w:styleId="WWNum67">
    <w:name w:val="WWNum67"/>
    <w:basedOn w:val="Semlista"/>
    <w:rsid w:val="00CF724D"/>
    <w:pPr>
      <w:numPr>
        <w:numId w:val="22"/>
      </w:numPr>
    </w:pPr>
  </w:style>
  <w:style w:type="numbering" w:customStyle="1" w:styleId="WWNum68">
    <w:name w:val="WWNum68"/>
    <w:basedOn w:val="Semlista"/>
    <w:rsid w:val="00CF724D"/>
    <w:pPr>
      <w:numPr>
        <w:numId w:val="23"/>
      </w:numPr>
    </w:pPr>
  </w:style>
  <w:style w:type="numbering" w:customStyle="1" w:styleId="WWNum69">
    <w:name w:val="WWNum69"/>
    <w:basedOn w:val="Semlista"/>
    <w:rsid w:val="00CF724D"/>
    <w:pPr>
      <w:numPr>
        <w:numId w:val="24"/>
      </w:numPr>
    </w:pPr>
  </w:style>
  <w:style w:type="numbering" w:customStyle="1" w:styleId="WWNum70">
    <w:name w:val="WWNum70"/>
    <w:basedOn w:val="Semlista"/>
    <w:rsid w:val="00CF724D"/>
    <w:pPr>
      <w:numPr>
        <w:numId w:val="25"/>
      </w:numPr>
    </w:pPr>
  </w:style>
  <w:style w:type="numbering" w:customStyle="1" w:styleId="WWNum73">
    <w:name w:val="WWNum73"/>
    <w:basedOn w:val="Semlista"/>
    <w:rsid w:val="00CF724D"/>
    <w:pPr>
      <w:numPr>
        <w:numId w:val="26"/>
      </w:numPr>
    </w:pPr>
  </w:style>
  <w:style w:type="numbering" w:customStyle="1" w:styleId="WWNum74">
    <w:name w:val="WWNum74"/>
    <w:basedOn w:val="Semlista"/>
    <w:rsid w:val="00CF724D"/>
    <w:pPr>
      <w:numPr>
        <w:numId w:val="27"/>
      </w:numPr>
    </w:pPr>
  </w:style>
  <w:style w:type="numbering" w:customStyle="1" w:styleId="WWNum75">
    <w:name w:val="WWNum75"/>
    <w:basedOn w:val="Semlista"/>
    <w:rsid w:val="00CF724D"/>
    <w:pPr>
      <w:numPr>
        <w:numId w:val="28"/>
      </w:numPr>
    </w:pPr>
  </w:style>
  <w:style w:type="numbering" w:customStyle="1" w:styleId="WWNum76">
    <w:name w:val="WWNum76"/>
    <w:basedOn w:val="Semlista"/>
    <w:rsid w:val="00CF724D"/>
    <w:pPr>
      <w:numPr>
        <w:numId w:val="29"/>
      </w:numPr>
    </w:pPr>
  </w:style>
  <w:style w:type="numbering" w:customStyle="1" w:styleId="WWNum77">
    <w:name w:val="WWNum77"/>
    <w:basedOn w:val="Semlista"/>
    <w:rsid w:val="00CF724D"/>
    <w:pPr>
      <w:numPr>
        <w:numId w:val="30"/>
      </w:numPr>
    </w:pPr>
  </w:style>
  <w:style w:type="numbering" w:customStyle="1" w:styleId="WWNum79">
    <w:name w:val="WWNum79"/>
    <w:basedOn w:val="Semlista"/>
    <w:rsid w:val="00CF724D"/>
    <w:pPr>
      <w:numPr>
        <w:numId w:val="31"/>
      </w:numPr>
    </w:pPr>
  </w:style>
  <w:style w:type="numbering" w:customStyle="1" w:styleId="WWNum81">
    <w:name w:val="WWNum81"/>
    <w:basedOn w:val="Semlista"/>
    <w:rsid w:val="00CF724D"/>
    <w:pPr>
      <w:numPr>
        <w:numId w:val="32"/>
      </w:numPr>
    </w:pPr>
  </w:style>
  <w:style w:type="numbering" w:customStyle="1" w:styleId="WWNum84">
    <w:name w:val="WWNum84"/>
    <w:basedOn w:val="Semlista"/>
    <w:rsid w:val="00CF724D"/>
    <w:pPr>
      <w:numPr>
        <w:numId w:val="33"/>
      </w:numPr>
    </w:pPr>
  </w:style>
  <w:style w:type="paragraph" w:styleId="Reviso">
    <w:name w:val="Revision"/>
    <w:hidden/>
    <w:uiPriority w:val="99"/>
    <w:semiHidden/>
    <w:rsid w:val="00BD6F5A"/>
    <w:rPr>
      <w:sz w:val="22"/>
      <w:szCs w:val="22"/>
      <w:lang w:eastAsia="en-US"/>
    </w:rPr>
  </w:style>
  <w:style w:type="paragraph" w:customStyle="1" w:styleId="itemnivel1">
    <w:name w:val="item_nivel1"/>
    <w:basedOn w:val="Normal"/>
    <w:rsid w:val="002510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548">
          <w:marLeft w:val="9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42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AF0E5BBDB7F4C9A2A681DDC389E5E" ma:contentTypeVersion="13" ma:contentTypeDescription="Create a new document." ma:contentTypeScope="" ma:versionID="603400d4a20b45dcc091b2ba3081d2f6">
  <xsd:schema xmlns:xsd="http://www.w3.org/2001/XMLSchema" xmlns:xs="http://www.w3.org/2001/XMLSchema" xmlns:p="http://schemas.microsoft.com/office/2006/metadata/properties" xmlns:ns2="22ab60d8-de3e-4a58-accf-bd561c1f9881" xmlns:ns3="5cfefb26-7f67-4af3-9bbd-86e9731ba3e1" targetNamespace="http://schemas.microsoft.com/office/2006/metadata/properties" ma:root="true" ma:fieldsID="feaea5c714def1a940b83918a9bc444f" ns2:_="" ns3:_="">
    <xsd:import namespace="22ab60d8-de3e-4a58-accf-bd561c1f9881"/>
    <xsd:import namespace="5cfefb26-7f67-4af3-9bbd-86e9731ba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60d8-de3e-4a58-accf-bd561c1f9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fb26-7f67-4af3-9bbd-86e9731ba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13c1176-9fcd-40ba-8a47-a58476149af6}" ma:internalName="TaxCatchAll" ma:showField="CatchAllData" ma:web="5cfefb26-7f67-4af3-9bbd-86e9731ba3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1F13-443A-4B06-B3DE-FF6370BD3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2D3B6-0D0A-4C5C-80DF-4B2AAE5D9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60d8-de3e-4a58-accf-bd561c1f9881"/>
    <ds:schemaRef ds:uri="5cfefb26-7f67-4af3-9bbd-86e9731ba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D2DCDD-3202-4D22-8C7C-7262940C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Impactos sobre a saúde da emergência climática 2024</vt:lpstr>
      <vt:lpstr>no Rio Grande do Sul: inquérito domiciliar e série temporal  </vt:lpstr>
      <vt:lpstr>Instrumento de coleta de dados – série temporal </vt:lpstr>
      <vt:lpstr>(dados a serem obtidos junto à Secretaria de Saúde do Estado RS) </vt:lpstr>
      <vt:lpstr>Instrumento de coleta de dados – inquérito domiciliar </vt:lpstr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Ines</dc:creator>
  <cp:keywords/>
  <cp:lastModifiedBy>Alessandro Comaru Pasqualotto</cp:lastModifiedBy>
  <cp:revision>8</cp:revision>
  <cp:lastPrinted>2016-12-01T17:19:00Z</cp:lastPrinted>
  <dcterms:created xsi:type="dcterms:W3CDTF">2024-12-26T18:35:00Z</dcterms:created>
  <dcterms:modified xsi:type="dcterms:W3CDTF">2024-12-26T19:20:00Z</dcterms:modified>
</cp:coreProperties>
</file>